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1E8C" w14:textId="77777777" w:rsidR="009E3A2E" w:rsidRDefault="008F349A">
      <w:r>
        <w:rPr>
          <w:b/>
          <w:lang w:val="en-US"/>
        </w:rPr>
        <w:t xml:space="preserve">Papillon nain : </w:t>
      </w:r>
      <w:r>
        <w:rPr>
          <w:lang w:val="en-US"/>
        </w:rPr>
        <w:t>la variété madagascar est reconnue.</w:t>
      </w:r>
    </w:p>
    <w:p w14:paraId="539DBBD2" w14:textId="77777777" w:rsidR="009E3A2E" w:rsidRDefault="009E3A2E">
      <w:pPr>
        <w:rPr>
          <w:b/>
          <w:lang w:val="en-US"/>
        </w:rPr>
      </w:pPr>
    </w:p>
    <w:p w14:paraId="653B54C2" w14:textId="77777777" w:rsidR="009E3A2E" w:rsidRDefault="008F349A">
      <w:r>
        <w:rPr>
          <w:b/>
          <w:bCs/>
          <w:color w:val="222222"/>
          <w:shd w:val="clear" w:color="auto" w:fill="FFFFFF"/>
          <w:lang w:val="fr-FR"/>
        </w:rPr>
        <w:t xml:space="preserve">Rex : </w:t>
      </w:r>
      <w:r>
        <w:rPr>
          <w:rFonts w:eastAsia="Cambria"/>
          <w:b/>
          <w:bCs/>
          <w:color w:val="000000"/>
          <w:kern w:val="0"/>
          <w:shd w:val="clear" w:color="auto" w:fill="FFFFFF"/>
          <w:lang w:val="nl-NL" w:eastAsia="en-US" w:bidi="ar-SA"/>
        </w:rPr>
        <w:t>Vibrisses</w:t>
      </w:r>
      <w:r>
        <w:rPr>
          <w:b/>
          <w:bCs/>
          <w:color w:val="222222"/>
          <w:shd w:val="clear" w:color="auto" w:fill="FFFFFF"/>
          <w:lang w:val="fr-FR"/>
        </w:rPr>
        <w:t xml:space="preserve"> / poils tactiles manquants</w:t>
      </w:r>
    </w:p>
    <w:p w14:paraId="302F7EC7" w14:textId="77777777" w:rsidR="009E3A2E" w:rsidRDefault="008F349A">
      <w:r>
        <w:rPr>
          <w:color w:val="222222"/>
          <w:shd w:val="clear" w:color="auto" w:fill="FFFFFF"/>
          <w:lang w:val="fr-FR"/>
        </w:rPr>
        <w:t xml:space="preserve">Les vibrisses doivent être présentes, l'absence totale de vibrisses est un défaut grave (Prédicat 0)  </w:t>
      </w:r>
    </w:p>
    <w:p w14:paraId="291F6C24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35845E5F" w14:textId="77777777" w:rsidR="009E3A2E" w:rsidRDefault="008F349A">
      <w:r>
        <w:rPr>
          <w:b/>
        </w:rPr>
        <w:t xml:space="preserve">Races dans le groupe blanc : </w:t>
      </w:r>
      <w:r>
        <w:t>u</w:t>
      </w:r>
      <w:r>
        <w:rPr>
          <w:color w:val="222222"/>
          <w:shd w:val="clear" w:color="auto" w:fill="FFFFFF"/>
          <w:lang w:val="fr-FR"/>
        </w:rPr>
        <w:t>n maximum de 14 points peuvent être attribués dans la position couleur</w:t>
      </w:r>
    </w:p>
    <w:p w14:paraId="32252C51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5721F60B" w14:textId="77777777" w:rsidR="009E3A2E" w:rsidRDefault="008F349A">
      <w:pPr>
        <w:rPr>
          <w:b/>
          <w:bCs/>
        </w:rPr>
      </w:pPr>
      <w:r>
        <w:rPr>
          <w:b/>
          <w:bCs/>
        </w:rPr>
        <w:t xml:space="preserve">Système </w:t>
      </w:r>
      <w:r>
        <w:rPr>
          <w:rFonts w:eastAsia="Cambria"/>
          <w:b/>
          <w:bCs/>
          <w:kern w:val="0"/>
          <w:lang w:val="nl-NL" w:eastAsia="en-US" w:bidi="ar-SA"/>
        </w:rPr>
        <w:t>de jugement : juger</w:t>
      </w:r>
      <w:r>
        <w:rPr>
          <w:b/>
          <w:bCs/>
        </w:rPr>
        <w:t xml:space="preserve"> </w:t>
      </w:r>
      <w:r>
        <w:rPr>
          <w:rFonts w:eastAsia="Cambria"/>
          <w:b/>
          <w:bCs/>
          <w:kern w:val="0"/>
          <w:lang w:val="nl-NL" w:eastAsia="en-US" w:bidi="ar-SA"/>
        </w:rPr>
        <w:t xml:space="preserve">en cas </w:t>
      </w:r>
      <w:r>
        <w:rPr>
          <w:b/>
          <w:bCs/>
        </w:rPr>
        <w:t xml:space="preserve"> d’une / ou d’un 0</w:t>
      </w:r>
    </w:p>
    <w:p w14:paraId="4CE8DCEF" w14:textId="77777777" w:rsidR="009E3A2E" w:rsidRDefault="008F349A">
      <w:r>
        <w:t xml:space="preserve">En cas de  / de 0 dans une position, il ne faut plus remplir les autres positions. </w:t>
      </w:r>
    </w:p>
    <w:p w14:paraId="1C70ADF8" w14:textId="77777777" w:rsidR="009E3A2E" w:rsidRDefault="008F349A">
      <w:r>
        <w:rPr>
          <w:color w:val="222222"/>
          <w:shd w:val="clear" w:color="auto" w:fill="FFFFFF"/>
          <w:lang w:val="fr-FR"/>
        </w:rPr>
        <w:t>Prédicat 'NA' : lorsqu'il s'agit d'une couleur non reconnue pour une race reconnue, remplir toutes les positions sauf celle de la couleur.</w:t>
      </w:r>
    </w:p>
    <w:p w14:paraId="29CEC136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7BD6FE58" w14:textId="77777777" w:rsidR="009E3A2E" w:rsidRDefault="008F349A">
      <w:pPr>
        <w:rPr>
          <w:b/>
          <w:bCs/>
        </w:rPr>
      </w:pPr>
      <w:r>
        <w:rPr>
          <w:b/>
          <w:bCs/>
          <w:color w:val="222222"/>
          <w:shd w:val="clear" w:color="auto" w:fill="FFFFFF"/>
          <w:lang w:val="fr-FR"/>
        </w:rPr>
        <w:t>Petit Argenté</w:t>
      </w:r>
    </w:p>
    <w:p w14:paraId="01E86BFC" w14:textId="77777777" w:rsidR="009E3A2E" w:rsidRDefault="008F349A">
      <w:r>
        <w:rPr>
          <w:color w:val="222222"/>
          <w:shd w:val="clear" w:color="auto" w:fill="FFFFFF"/>
          <w:lang w:val="fr-FR"/>
        </w:rPr>
        <w:t xml:space="preserve">Le nom </w:t>
      </w:r>
      <w:r>
        <w:rPr>
          <w:color w:val="222222"/>
          <w:shd w:val="clear" w:color="auto" w:fill="FFFFFF"/>
          <w:lang w:val="fr-FR"/>
        </w:rPr>
        <w:t>actuel « Petit Argenté » sera remplacé par « Petit Argenté clair « </w:t>
      </w:r>
    </w:p>
    <w:p w14:paraId="4C835952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66067029" w14:textId="77777777" w:rsidR="009E3A2E" w:rsidRDefault="008F349A">
      <w:pPr>
        <w:rPr>
          <w:b/>
          <w:bCs/>
        </w:rPr>
      </w:pPr>
      <w:r>
        <w:rPr>
          <w:b/>
          <w:bCs/>
          <w:color w:val="222222"/>
          <w:shd w:val="clear" w:color="auto" w:fill="FFFFFF"/>
          <w:lang w:val="fr-FR"/>
        </w:rPr>
        <w:t>Ongles</w:t>
      </w:r>
    </w:p>
    <w:p w14:paraId="2009CFC7" w14:textId="77777777" w:rsidR="009E3A2E" w:rsidRDefault="008F349A">
      <w:r>
        <w:rPr>
          <w:color w:val="222222"/>
          <w:shd w:val="clear" w:color="auto" w:fill="FFFFFF"/>
          <w:lang w:val="fr-FR"/>
        </w:rPr>
        <w:t xml:space="preserve"> Lorsqu’un ou plusieurs ongles sont coupés trop courts (dans la veine) : défaut grave (/) </w:t>
      </w:r>
    </w:p>
    <w:p w14:paraId="3374DAF0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24FFF445" w14:textId="77777777" w:rsidR="009E3A2E" w:rsidRDefault="008F349A">
      <w:pPr>
        <w:rPr>
          <w:b/>
          <w:bCs/>
        </w:rPr>
      </w:pPr>
      <w:r>
        <w:rPr>
          <w:b/>
          <w:bCs/>
          <w:color w:val="222222"/>
          <w:shd w:val="clear" w:color="auto" w:fill="FFFFFF"/>
          <w:lang w:val="fr-FR"/>
        </w:rPr>
        <w:t>Beige</w:t>
      </w:r>
    </w:p>
    <w:p w14:paraId="0A4AAEB2" w14:textId="77777777" w:rsidR="009E3A2E" w:rsidRDefault="008F349A">
      <w:r>
        <w:rPr>
          <w:color w:val="222222"/>
          <w:shd w:val="clear" w:color="auto" w:fill="FFFFFF"/>
          <w:lang w:val="en-US"/>
        </w:rPr>
        <w:t xml:space="preserve">La ‘couleur’ beige passe de la couleur au contraste. </w:t>
      </w:r>
    </w:p>
    <w:p w14:paraId="6E1C9BE8" w14:textId="77777777" w:rsidR="009E3A2E" w:rsidRDefault="009E3A2E">
      <w:pPr>
        <w:rPr>
          <w:color w:val="222222"/>
          <w:shd w:val="clear" w:color="auto" w:fill="FFFFFF"/>
          <w:lang w:val="en-US"/>
        </w:rPr>
      </w:pPr>
    </w:p>
    <w:p w14:paraId="5A960ACA" w14:textId="77777777" w:rsidR="009E3A2E" w:rsidRDefault="008F349A">
      <w:pPr>
        <w:rPr>
          <w:b/>
          <w:bCs/>
        </w:rPr>
      </w:pPr>
      <w:r>
        <w:rPr>
          <w:b/>
          <w:bCs/>
          <w:color w:val="222222"/>
          <w:shd w:val="clear" w:color="auto" w:fill="FFFFFF"/>
          <w:lang w:val="en-US"/>
        </w:rPr>
        <w:t xml:space="preserve">Nombre maximum d'animaux à juger </w:t>
      </w:r>
    </w:p>
    <w:p w14:paraId="4928DCCC" w14:textId="77777777" w:rsidR="009E3A2E" w:rsidRDefault="008F349A">
      <w:r>
        <w:rPr>
          <w:color w:val="222222"/>
          <w:shd w:val="clear" w:color="auto" w:fill="FFFFFF"/>
          <w:lang w:val="en-US"/>
        </w:rPr>
        <w:t>Il est une fois de plus souligné qu'il y a souvent 70 animaux ou plus à juger lors de certaines expositions. Cela ne profite pas à la qualité des jugements. 60 animaux, c'est l'idéal.</w:t>
      </w:r>
    </w:p>
    <w:p w14:paraId="3FAB49CA" w14:textId="77777777" w:rsidR="009E3A2E" w:rsidRDefault="009E3A2E"/>
    <w:p w14:paraId="293A8F65" w14:textId="77777777" w:rsidR="009E3A2E" w:rsidRDefault="008F349A">
      <w:pPr>
        <w:rPr>
          <w:b/>
          <w:bCs/>
        </w:rPr>
      </w:pPr>
      <w:r>
        <w:rPr>
          <w:b/>
          <w:bCs/>
        </w:rPr>
        <w:t>Selection du jury principal:</w:t>
      </w:r>
      <w:r>
        <w:t xml:space="preserve"> La priorité est donnée aux juges A. Si certains juges de la commission des standards sont présents, ils sont prioritaires. Le président du jury doit être choisi parmi les juges officiant à la commission des standards s’il est présent à la manifestation.</w:t>
      </w:r>
    </w:p>
    <w:p w14:paraId="469BD455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632D9506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66BAE058" w14:textId="77777777" w:rsidR="009E3A2E" w:rsidRDefault="009E3A2E">
      <w:pPr>
        <w:rPr>
          <w:color w:val="222222"/>
          <w:shd w:val="clear" w:color="auto" w:fill="FFFFFF"/>
          <w:lang w:val="fr-FR"/>
        </w:rPr>
      </w:pPr>
    </w:p>
    <w:p w14:paraId="2A3D6FA7" w14:textId="77777777" w:rsidR="009E3A2E" w:rsidRDefault="009E3A2E"/>
    <w:sectPr w:rsidR="009E3A2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2E"/>
    <w:rsid w:val="005278B7"/>
    <w:rsid w:val="008F349A"/>
    <w:rsid w:val="009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7476"/>
  <w15:docId w15:val="{043DD3D7-F407-497C-A784-2B9A7AE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Noto Serif CJK SC" w:hAnsi="Lato" w:cs="Lohit Devanagari"/>
        <w:kern w:val="2"/>
        <w:sz w:val="24"/>
        <w:szCs w:val="24"/>
        <w:lang w:val="nl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michaux</dc:creator>
  <dc:description/>
  <cp:lastModifiedBy>andré michaux</cp:lastModifiedBy>
  <cp:revision>2</cp:revision>
  <dcterms:created xsi:type="dcterms:W3CDTF">2025-06-18T11:49:00Z</dcterms:created>
  <dcterms:modified xsi:type="dcterms:W3CDTF">2025-06-18T11:49:00Z</dcterms:modified>
  <dc:language>en-US</dc:language>
</cp:coreProperties>
</file>